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6F" w:rsidRDefault="002C686F" w:rsidP="002C686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Памятка руководителям музеев и музейных комнат</w:t>
      </w:r>
    </w:p>
    <w:p w:rsidR="002C686F" w:rsidRPr="00F2797A" w:rsidRDefault="002C686F" w:rsidP="002C686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2797A">
        <w:rPr>
          <w:rFonts w:ascii="Times New Roman" w:hAnsi="Times New Roman" w:cs="Times New Roman"/>
          <w:b/>
          <w:sz w:val="30"/>
          <w:szCs w:val="30"/>
          <w:lang w:val="be-BY"/>
        </w:rPr>
        <w:t>Статус музея возможен при наличии: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отдельного помещения и оборудования;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экспозиции, которая насчитывает не менее 100 оригинальных экспонатов (основного фонда);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всей необходимой документации: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Постановление Министерства образования РБ от 04.12.2002 №52 “Об утверждении положения о музее учреждения образования”;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Закон РБ от 12.12.2005 №70-3 “О музеях и музейном фонде Республики Беларусь”;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Кодекс Республики Беларусь о культуре 20.07.2016, № 413- З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Инструкция;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Решение педагогического совета об открытии музея;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Приказ директора учреждения образования об открытии музея;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Приказ директора о назначении руководителя музея;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Протоколы педсовета с информацией о работе музея (2 раза в год);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Паспорт музея;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Инвентарные книги основного и вспомогательного фондов (прошнурованные, пронумерованные и скрепленные печатью учеждения);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План работы музея;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Протроколы заседания совета музея (1 раз в полугодие);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Книга учёта посетителей;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Книга отзывов;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Тексты экскурсий;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Акты приёма и выдачи музейных экспонатов;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Методическая литература;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Рекламная продукция о работе музея.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Профили музеев и музейных комнат: краеведческий, этнографический, военной славы, литературный, момориальный, природоведческий, политехнический, музыкальный, театральный, народного творчества и др.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Профиль музея определяется характером собранных кллекций памятников истории, культуры, природы.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Лучшим музеям учреждения образования коллегией Министерства культуры может быть присвоено звание “Народный музей”.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Условиями для присвоения “народный” являются: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работа музея не менее 10 лет;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наличие не менее 600 музейных предметов;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наличие учётной документации на все музейные предметы;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lastRenderedPageBreak/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наличие отдельного здания (помещения) под постоянную экспозицию площадью не менее 100 м2;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наличие отдельного помещения под фонды;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наличие постоянной музейной экспозиции, созданной на основе собственных музейных коллекций;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•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посещений музея за последние три года не менее 3000 человек.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Звание “народный” музеи подтверждают один раз в 5 лет.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Экспонаты основного фонда– подлинные музейные предметы, возраст которых более 50 лет.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Научно-вспомогательный фонд — подлинные музейные предметы, возраст которых менее 50 лет, копии фотографий, документов, архивные справки, муляжи и т.д, а также предметы плохой сохранности (например, предметы флоры и фауны, обветшавшие документы и т.п.).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Примечание: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Ответственность за организацию сохранения фондов музея несёт директор учреждения образования, в котором функционирует музей.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В случае приостановления деятельности музея учреждения образования, музей опечатывается, консервируется или музейные предметы передаются в государственные музеи по приказу директора учреждения образования с составлением акта передачи.</w:t>
      </w:r>
    </w:p>
    <w:p w:rsidR="002C686F" w:rsidRPr="00F2797A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3.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По учёту, сохранению и использованию музейных предметов на музеи учреждения образования распространяется Закон РБ «О музеях и музейном фонде Республики Беларусь» от 12.12.2005 г. №70-3, принятый Палатой представителей 16.11.2005 г. и Постановление Министерства культуры Республики Беларусь от 1 ноября 2007 года № 44 «Аб зацвярджэнні Інструкцыі аб парадку камплектавання музейных фондаў, унутрымузейнага ўліку, навуковай апрацоўкі і захоўвання музейных прадметаў і музейных калекцый, уключаных у музейны фонд Рэспублікі Беларусь».</w:t>
      </w:r>
    </w:p>
    <w:p w:rsid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2797A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F2797A">
        <w:rPr>
          <w:rFonts w:ascii="Times New Roman" w:hAnsi="Times New Roman" w:cs="Times New Roman"/>
          <w:sz w:val="30"/>
          <w:szCs w:val="30"/>
          <w:lang w:val="be-BY"/>
        </w:rPr>
        <w:tab/>
        <w:t>Документация регламентирующая деятельность музеев и музейных комнат идентична</w:t>
      </w:r>
    </w:p>
    <w:p w:rsid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C686F" w:rsidRDefault="002C686F" w:rsidP="002C686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24A14" w:rsidRPr="002C686F" w:rsidRDefault="00A24A14">
      <w:pPr>
        <w:rPr>
          <w:lang w:val="be-BY"/>
        </w:rPr>
      </w:pPr>
      <w:bookmarkStart w:id="0" w:name="_GoBack"/>
      <w:bookmarkEnd w:id="0"/>
    </w:p>
    <w:sectPr w:rsidR="00A24A14" w:rsidRPr="002C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6F"/>
    <w:rsid w:val="002C686F"/>
    <w:rsid w:val="00A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6F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2020-09-28T18:23:00Z</dcterms:created>
  <dcterms:modified xsi:type="dcterms:W3CDTF">2020-09-28T18:24:00Z</dcterms:modified>
</cp:coreProperties>
</file>